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E60" w:rsidRPr="007C0E60" w:rsidRDefault="007C0E60" w:rsidP="007C0E60">
      <w:pPr>
        <w:pStyle w:val="Ttulo3"/>
        <w:rPr>
          <w:sz w:val="32"/>
          <w:szCs w:val="32"/>
          <w:lang w:val="en-US"/>
        </w:rPr>
      </w:pPr>
      <w:bookmarkStart w:id="0" w:name="_Toc112527519"/>
      <w:bookmarkStart w:id="1" w:name="_Toc200367198"/>
      <w:bookmarkStart w:id="2" w:name="_Toc200651814"/>
      <w:r w:rsidRPr="007C0E60">
        <w:rPr>
          <w:sz w:val="32"/>
          <w:szCs w:val="32"/>
          <w:lang w:val="en-US"/>
        </w:rPr>
        <w:t>Distinguishing</w:t>
      </w:r>
      <w:bookmarkStart w:id="3" w:name="_Hlt137455122"/>
      <w:bookmarkEnd w:id="3"/>
      <w:r w:rsidRPr="007C0E60">
        <w:rPr>
          <w:sz w:val="32"/>
          <w:szCs w:val="32"/>
          <w:lang w:val="en-US"/>
        </w:rPr>
        <w:t xml:space="preserve"> Complements</w:t>
      </w:r>
      <w:bookmarkEnd w:id="0"/>
      <w:bookmarkEnd w:id="1"/>
      <w:bookmarkEnd w:id="2"/>
    </w:p>
    <w:p w:rsidR="007C0E60" w:rsidRDefault="007C0E60" w:rsidP="007C0E60">
      <w:pPr>
        <w:spacing w:line="240" w:lineRule="auto"/>
      </w:pPr>
      <w:r>
        <w:t xml:space="preserve">There are </w:t>
      </w:r>
      <w:r>
        <w:rPr>
          <w:b/>
        </w:rPr>
        <w:t>four different possible types of complements.</w:t>
      </w:r>
      <w:r>
        <w:t xml:space="preserve"> Use the following sequence to identify the types of complements: </w:t>
      </w:r>
    </w:p>
    <w:tbl>
      <w:tblPr>
        <w:tblW w:w="0" w:type="auto"/>
        <w:tblInd w:w="23" w:type="dxa"/>
        <w:tblBorders>
          <w:top w:val="threeDEmboss" w:sz="6" w:space="0" w:color="808080"/>
          <w:left w:val="threeDEmboss" w:sz="6" w:space="0" w:color="808080"/>
          <w:bottom w:val="threeDEngrave" w:sz="6" w:space="0" w:color="808080"/>
          <w:right w:val="threeDEngrave" w:sz="6" w:space="0" w:color="80808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620"/>
        <w:gridCol w:w="7740"/>
      </w:tblGrid>
      <w:tr w:rsidR="007C0E60" w:rsidTr="00752DF5">
        <w:tc>
          <w:tcPr>
            <w:tcW w:w="1620" w:type="dxa"/>
            <w:vAlign w:val="center"/>
          </w:tcPr>
          <w:p w:rsidR="007C0E60" w:rsidRDefault="007C0E60" w:rsidP="00752DF5">
            <w:pPr>
              <w:spacing w:line="240" w:lineRule="auto"/>
              <w:ind w:firstLine="0"/>
              <w:jc w:val="center"/>
            </w:pPr>
            <w:bookmarkStart w:id="4" w:name="_Hlt137290358"/>
            <w:r>
              <w:rPr>
                <w:noProof/>
              </w:rPr>
              <w:drawing>
                <wp:inline distT="0" distB="0" distL="0" distR="0">
                  <wp:extent cx="952500" cy="1095375"/>
                  <wp:effectExtent l="0" t="0" r="0" b="0"/>
                  <wp:docPr id="1" name="Imagen 1" descr="IM_Complements_F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_Complements_F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4"/>
          </w:p>
        </w:tc>
        <w:tc>
          <w:tcPr>
            <w:tcW w:w="7740" w:type="dxa"/>
            <w:vAlign w:val="center"/>
          </w:tcPr>
          <w:p w:rsidR="007C0E60" w:rsidRDefault="007C0E60" w:rsidP="00752DF5">
            <w:pPr>
              <w:spacing w:line="240" w:lineRule="auto"/>
              <w:jc w:val="center"/>
            </w:pPr>
            <w:r>
              <w:rPr>
                <w:b/>
              </w:rPr>
              <w:t xml:space="preserve">Possibility # 1: </w:t>
            </w:r>
            <w:r>
              <w:rPr>
                <w:b/>
                <w:color w:val="FF0000"/>
              </w:rPr>
              <w:t>Subject / Verb</w:t>
            </w:r>
          </w:p>
          <w:p w:rsidR="007C0E60" w:rsidRDefault="007C0E60" w:rsidP="00752DF5">
            <w:pPr>
              <w:spacing w:line="240" w:lineRule="auto"/>
              <w:jc w:val="center"/>
            </w:pPr>
            <w:r>
              <w:t>If nothing answers the question “Verb + whom or what?</w:t>
            </w:r>
            <w:proofErr w:type="gramStart"/>
            <w:r>
              <w:t>”,</w:t>
            </w:r>
            <w:proofErr w:type="gramEnd"/>
            <w:r>
              <w:t xml:space="preserve"> the pattern is S/V.  </w:t>
            </w:r>
            <w:r>
              <w:br/>
            </w:r>
            <w:r>
              <w:rPr>
                <w:b/>
                <w:color w:val="FF0000"/>
              </w:rPr>
              <w:t>[STOP: You have your answer.]</w:t>
            </w:r>
          </w:p>
        </w:tc>
      </w:tr>
      <w:tr w:rsidR="007C0E60" w:rsidTr="00752DF5">
        <w:tc>
          <w:tcPr>
            <w:tcW w:w="1620" w:type="dxa"/>
            <w:vAlign w:val="center"/>
          </w:tcPr>
          <w:p w:rsidR="007C0E60" w:rsidRDefault="007C0E60" w:rsidP="00752DF5">
            <w:pPr>
              <w:spacing w:line="240" w:lineRule="auto"/>
              <w:ind w:firstLine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52500" cy="1181100"/>
                  <wp:effectExtent l="0" t="0" r="0" b="0"/>
                  <wp:docPr id="2" name="Imagen 2" descr="IM_Complements_F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_Complements_F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40" w:type="dxa"/>
            <w:vAlign w:val="center"/>
          </w:tcPr>
          <w:p w:rsidR="007C0E60" w:rsidRDefault="007C0E60" w:rsidP="00752DF5">
            <w:pPr>
              <w:spacing w:line="240" w:lineRule="auto"/>
              <w:jc w:val="center"/>
            </w:pPr>
            <w:r>
              <w:rPr>
                <w:b/>
              </w:rPr>
              <w:t xml:space="preserve">Possibility # 2: </w:t>
            </w:r>
            <w:r>
              <w:rPr>
                <w:b/>
                <w:color w:val="FF0000"/>
              </w:rPr>
              <w:t>Subject / Verb / Predicate Adjective</w:t>
            </w:r>
            <w:r>
              <w:t xml:space="preserve"> </w:t>
            </w:r>
          </w:p>
          <w:p w:rsidR="007C0E60" w:rsidRDefault="007C0E60" w:rsidP="00752DF5">
            <w:pPr>
              <w:spacing w:line="240" w:lineRule="auto"/>
              <w:jc w:val="center"/>
            </w:pPr>
            <w:r>
              <w:t xml:space="preserve">If the word that answers the question “what?” after the verb is an adjective, </w:t>
            </w:r>
            <w:r>
              <w:br/>
              <w:t xml:space="preserve">the pattern is S/V/PA. </w:t>
            </w:r>
            <w:r>
              <w:br/>
            </w:r>
            <w:r>
              <w:rPr>
                <w:b/>
                <w:color w:val="FF0000"/>
              </w:rPr>
              <w:t>[STOP: You have your answer.]</w:t>
            </w:r>
          </w:p>
        </w:tc>
      </w:tr>
      <w:tr w:rsidR="007C0E60" w:rsidTr="00752DF5">
        <w:trPr>
          <w:trHeight w:val="2664"/>
        </w:trPr>
        <w:tc>
          <w:tcPr>
            <w:tcW w:w="1620" w:type="dxa"/>
            <w:vAlign w:val="center"/>
          </w:tcPr>
          <w:p w:rsidR="007C0E60" w:rsidRDefault="007C0E60" w:rsidP="00752DF5">
            <w:pPr>
              <w:spacing w:line="240" w:lineRule="auto"/>
              <w:ind w:firstLine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42975" cy="1085850"/>
                  <wp:effectExtent l="19050" t="0" r="9525" b="0"/>
                  <wp:docPr id="3" name="Imagen 3" descr="IM_Complements_F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_Complements_F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40" w:type="dxa"/>
            <w:vAlign w:val="center"/>
          </w:tcPr>
          <w:p w:rsidR="007C0E60" w:rsidRDefault="007C0E60" w:rsidP="00752DF5">
            <w:pPr>
              <w:spacing w:before="40" w:line="240" w:lineRule="auto"/>
              <w:jc w:val="center"/>
            </w:pPr>
            <w:r>
              <w:rPr>
                <w:b/>
              </w:rPr>
              <w:t xml:space="preserve">Possibility # 3: </w:t>
            </w:r>
            <w:r>
              <w:rPr>
                <w:b/>
                <w:color w:val="FF0000"/>
              </w:rPr>
              <w:t>Subject / Verb / Predicate Noun</w:t>
            </w:r>
          </w:p>
          <w:p w:rsidR="007C0E60" w:rsidRDefault="007C0E60" w:rsidP="00752DF5">
            <w:pPr>
              <w:spacing w:line="240" w:lineRule="auto"/>
              <w:jc w:val="center"/>
            </w:pPr>
            <w:r>
              <w:t>If the word that answers the question is a noun (or pronoun) that renames the subject</w:t>
            </w:r>
          </w:p>
          <w:p w:rsidR="007C0E60" w:rsidRDefault="007C0E60" w:rsidP="00752DF5">
            <w:pPr>
              <w:spacing w:line="240" w:lineRule="auto"/>
              <w:jc w:val="center"/>
            </w:pPr>
            <w:r>
              <w:rPr>
                <w:color w:val="0000FF"/>
              </w:rPr>
              <w:t>and the verb implies an equality or identity between subject and complement,</w:t>
            </w:r>
          </w:p>
          <w:p w:rsidR="007C0E60" w:rsidRDefault="007C0E60" w:rsidP="00752DF5">
            <w:pPr>
              <w:spacing w:line="240" w:lineRule="auto"/>
              <w:jc w:val="center"/>
            </w:pPr>
            <w:proofErr w:type="gramStart"/>
            <w:r>
              <w:t>the</w:t>
            </w:r>
            <w:proofErr w:type="gramEnd"/>
            <w:r>
              <w:t xml:space="preserve"> pattern is S/V/PN. For example:</w:t>
            </w:r>
          </w:p>
          <w:p w:rsidR="007C0E60" w:rsidRDefault="007C0E60" w:rsidP="00752DF5">
            <w:pPr>
              <w:spacing w:line="240" w:lineRule="auto"/>
              <w:jc w:val="center"/>
            </w:pPr>
            <w:r>
              <w:t xml:space="preserve">Ed remained a child. (“Remained” here means “was” and “continues to be.”) </w:t>
            </w:r>
            <w:r>
              <w:br/>
              <w:t xml:space="preserve">Bill became a teacher. (He “was” not, but now he “is.”) </w:t>
            </w:r>
          </w:p>
          <w:p w:rsidR="007C0E60" w:rsidRDefault="007C0E60" w:rsidP="00752DF5">
            <w:pPr>
              <w:spacing w:line="240" w:lineRule="auto"/>
              <w:jc w:val="center"/>
            </w:pPr>
            <w:r>
              <w:t>A sentence such as “Sleeping children resemble angels.” Means that when they are sleeping, children equal angels, at least in appearance.</w:t>
            </w:r>
          </w:p>
          <w:p w:rsidR="007C0E60" w:rsidRDefault="007C0E60" w:rsidP="00752DF5">
            <w:pPr>
              <w:spacing w:line="240" w:lineRule="auto"/>
              <w:jc w:val="center"/>
            </w:pPr>
            <w:r>
              <w:t>“Angels” is therefore a predicate noun.</w:t>
            </w:r>
          </w:p>
          <w:p w:rsidR="007C0E60" w:rsidRDefault="007C0E60" w:rsidP="00752DF5">
            <w:pPr>
              <w:spacing w:line="240" w:lineRule="auto"/>
              <w:jc w:val="center"/>
            </w:pPr>
            <w:r>
              <w:rPr>
                <w:b/>
                <w:color w:val="FF0000"/>
              </w:rPr>
              <w:t>[STOP: You have your answer.]</w:t>
            </w:r>
          </w:p>
        </w:tc>
      </w:tr>
      <w:tr w:rsidR="007C0E60" w:rsidTr="00752DF5">
        <w:tc>
          <w:tcPr>
            <w:tcW w:w="9360" w:type="dxa"/>
            <w:gridSpan w:val="2"/>
            <w:vAlign w:val="center"/>
          </w:tcPr>
          <w:p w:rsidR="007C0E60" w:rsidRDefault="007C0E60" w:rsidP="00752DF5">
            <w:pPr>
              <w:spacing w:after="40" w:line="240" w:lineRule="auto"/>
              <w:jc w:val="center"/>
              <w:rPr>
                <w:b/>
              </w:rPr>
            </w:pPr>
            <w:r>
              <w:t>Note that the criteria of implied equality between subject and complement eliminate “herself” from consideration as a predicate noun in a sentence such as “She washes herself.” “Washes” does not imply equality.</w:t>
            </w:r>
          </w:p>
        </w:tc>
      </w:tr>
      <w:tr w:rsidR="007C0E60" w:rsidTr="00752DF5">
        <w:tc>
          <w:tcPr>
            <w:tcW w:w="1620" w:type="dxa"/>
            <w:vAlign w:val="center"/>
          </w:tcPr>
          <w:p w:rsidR="007C0E60" w:rsidRDefault="007C0E60" w:rsidP="00752DF5">
            <w:pPr>
              <w:spacing w:line="240" w:lineRule="auto"/>
              <w:ind w:firstLine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23925" cy="781050"/>
                  <wp:effectExtent l="19050" t="0" r="0" b="0"/>
                  <wp:docPr id="4" name="Imagen 4" descr="IM_Complements_F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_Complements_F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40" w:type="dxa"/>
            <w:vAlign w:val="center"/>
          </w:tcPr>
          <w:p w:rsidR="007C0E60" w:rsidRDefault="007C0E60" w:rsidP="00752DF5">
            <w:pPr>
              <w:spacing w:before="40" w:line="240" w:lineRule="auto"/>
              <w:jc w:val="center"/>
            </w:pPr>
            <w:r>
              <w:rPr>
                <w:b/>
              </w:rPr>
              <w:t xml:space="preserve">Possibility #4: </w:t>
            </w:r>
            <w:r>
              <w:rPr>
                <w:b/>
                <w:color w:val="FF0000"/>
              </w:rPr>
              <w:t>Subject / Verb / (Indirect Object) Direct Object</w:t>
            </w:r>
            <w:r>
              <w:t xml:space="preserve"> </w:t>
            </w:r>
            <w:r>
              <w:br/>
            </w:r>
            <w:r>
              <w:rPr>
                <w:b/>
              </w:rPr>
              <w:t>[If it’s not 1, 2, or 3, it has to be #4]</w:t>
            </w:r>
          </w:p>
          <w:p w:rsidR="007C0E60" w:rsidRDefault="007C0E60" w:rsidP="00752DF5">
            <w:pPr>
              <w:spacing w:line="240" w:lineRule="auto"/>
              <w:jc w:val="center"/>
            </w:pPr>
            <w:r>
              <w:t xml:space="preserve">If a word or construction answers the question “whom or what?” after a verb </w:t>
            </w:r>
          </w:p>
          <w:p w:rsidR="007C0E60" w:rsidRDefault="007C0E60" w:rsidP="00752DF5">
            <w:pPr>
              <w:spacing w:line="240" w:lineRule="auto"/>
              <w:jc w:val="center"/>
            </w:pPr>
            <w:r>
              <w:t xml:space="preserve">and is not a predicate noun or predicate adjective, </w:t>
            </w:r>
          </w:p>
          <w:p w:rsidR="007C0E60" w:rsidRDefault="007C0E60" w:rsidP="00752DF5">
            <w:pPr>
              <w:spacing w:line="240" w:lineRule="auto"/>
              <w:jc w:val="center"/>
            </w:pPr>
            <w:proofErr w:type="gramStart"/>
            <w:r>
              <w:t>it</w:t>
            </w:r>
            <w:proofErr w:type="gramEnd"/>
            <w:r>
              <w:t xml:space="preserve"> has to be an indirect or direct object. </w:t>
            </w:r>
          </w:p>
          <w:p w:rsidR="007C0E60" w:rsidRDefault="007C0E60" w:rsidP="00752DF5">
            <w:pPr>
              <w:spacing w:line="240" w:lineRule="auto"/>
              <w:jc w:val="center"/>
              <w:rPr>
                <w:color w:val="0000FF"/>
              </w:rPr>
            </w:pPr>
            <w:r>
              <w:t>An indirect object indicates the person “for” or “to” whom something is done.</w:t>
            </w:r>
          </w:p>
          <w:p w:rsidR="007C0E60" w:rsidRDefault="007C0E60" w:rsidP="00752DF5">
            <w:pPr>
              <w:spacing w:line="240" w:lineRule="auto"/>
              <w:jc w:val="center"/>
              <w:rPr>
                <w:color w:val="0000FF"/>
              </w:rPr>
            </w:pPr>
          </w:p>
          <w:p w:rsidR="007C0E60" w:rsidRDefault="007C0E60" w:rsidP="00752DF5">
            <w:pPr>
              <w:spacing w:line="240" w:lineRule="auto"/>
              <w:jc w:val="center"/>
            </w:pPr>
            <w:r>
              <w:rPr>
                <w:color w:val="0000FF"/>
              </w:rPr>
              <w:t>Examples of Direct Objects:</w:t>
            </w:r>
            <w:r>
              <w:t xml:space="preserve"> </w:t>
            </w:r>
            <w:r>
              <w:br/>
              <w:t xml:space="preserve">Sally bought ice cream (S/V/DO) </w:t>
            </w:r>
            <w:r>
              <w:br/>
              <w:t xml:space="preserve">The cat washed itself (S/V/DO) </w:t>
            </w:r>
          </w:p>
          <w:p w:rsidR="007C0E60" w:rsidRDefault="007C0E60" w:rsidP="00752DF5">
            <w:pPr>
              <w:spacing w:line="240" w:lineRule="auto"/>
              <w:jc w:val="center"/>
            </w:pPr>
            <w:r>
              <w:rPr>
                <w:color w:val="0000FF"/>
              </w:rPr>
              <w:t>Examples of Indirect Objects:</w:t>
            </w:r>
          </w:p>
          <w:p w:rsidR="007C0E60" w:rsidRDefault="007C0E60" w:rsidP="00752DF5">
            <w:pPr>
              <w:spacing w:after="40" w:line="240" w:lineRule="auto"/>
              <w:jc w:val="center"/>
            </w:pPr>
            <w:r>
              <w:t xml:space="preserve">They sent him (IO) a letter (DO). </w:t>
            </w:r>
            <w:r>
              <w:br/>
              <w:t>The sun gave the church’s windows (IO) a warm glow (DO).</w:t>
            </w:r>
          </w:p>
        </w:tc>
      </w:tr>
    </w:tbl>
    <w:p w:rsidR="00CD4B29" w:rsidRDefault="00CD4B29"/>
    <w:p w:rsidR="00120B81" w:rsidRDefault="00120B81"/>
    <w:p w:rsidR="00120B81" w:rsidRDefault="00120B81"/>
    <w:p w:rsidR="00120B81" w:rsidRDefault="00120B81"/>
    <w:p w:rsidR="00120B81" w:rsidRDefault="00120B81" w:rsidP="00120B81">
      <w:pPr>
        <w:spacing w:line="240" w:lineRule="auto"/>
        <w:ind w:left="432" w:hanging="432"/>
      </w:pPr>
    </w:p>
    <w:tbl>
      <w:tblPr>
        <w:tblW w:w="0" w:type="auto"/>
        <w:tblLook w:val="01E0"/>
      </w:tblPr>
      <w:tblGrid>
        <w:gridCol w:w="2826"/>
        <w:gridCol w:w="6228"/>
      </w:tblGrid>
      <w:tr w:rsidR="00120B81" w:rsidTr="00752DF5">
        <w:tc>
          <w:tcPr>
            <w:tcW w:w="2088" w:type="dxa"/>
            <w:vAlign w:val="center"/>
          </w:tcPr>
          <w:p w:rsidR="00120B81" w:rsidRPr="002F145D" w:rsidRDefault="00120B81" w:rsidP="00752DF5">
            <w:pPr>
              <w:spacing w:line="240" w:lineRule="auto"/>
              <w:ind w:firstLine="0"/>
            </w:pPr>
            <w:r>
              <w:rPr>
                <w:noProof/>
              </w:rPr>
              <w:drawing>
                <wp:inline distT="0" distB="0" distL="0" distR="0">
                  <wp:extent cx="1628775" cy="1143000"/>
                  <wp:effectExtent l="19050" t="0" r="9525" b="0"/>
                  <wp:docPr id="5" name="Imagen 1" descr="SVC_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VC_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88" w:type="dxa"/>
            <w:vAlign w:val="center"/>
          </w:tcPr>
          <w:p w:rsidR="00120B81" w:rsidRPr="00120B81" w:rsidRDefault="00120B81" w:rsidP="00752DF5">
            <w:pPr>
              <w:pStyle w:val="Ttulo4"/>
              <w:rPr>
                <w:color w:val="0000FF"/>
                <w:lang w:val="en-US"/>
              </w:rPr>
            </w:pPr>
            <w:bookmarkStart w:id="5" w:name="_Toc200651824"/>
            <w:r w:rsidRPr="00120B81">
              <w:rPr>
                <w:color w:val="0000FF"/>
                <w:lang w:val="en-US"/>
              </w:rPr>
              <w:t>Mixed Complements—Tongue Twisters</w:t>
            </w:r>
            <w:bookmarkEnd w:id="5"/>
          </w:p>
          <w:p w:rsidR="00120B81" w:rsidRPr="009E437C" w:rsidRDefault="00120B81" w:rsidP="00752DF5">
            <w:pPr>
              <w:spacing w:line="240" w:lineRule="auto"/>
              <w:ind w:firstLine="0"/>
              <w:jc w:val="center"/>
            </w:pPr>
            <w:r>
              <w:t>Ex # 3</w:t>
            </w:r>
          </w:p>
        </w:tc>
      </w:tr>
    </w:tbl>
    <w:p w:rsidR="00120B81" w:rsidRPr="002F145D" w:rsidRDefault="00120B81" w:rsidP="00120B81">
      <w:pPr>
        <w:spacing w:line="240" w:lineRule="auto"/>
        <w:ind w:firstLine="0"/>
        <w:rPr>
          <w:b/>
          <w:color w:val="0000FF"/>
        </w:rPr>
      </w:pPr>
      <w:r w:rsidRPr="002F145D">
        <w:rPr>
          <w:b/>
          <w:color w:val="0000FF"/>
        </w:rPr>
        <w:t>Directions:</w:t>
      </w:r>
    </w:p>
    <w:p w:rsidR="00120B81" w:rsidRDefault="00120B81" w:rsidP="00120B81">
      <w:pPr>
        <w:spacing w:line="240" w:lineRule="auto"/>
        <w:ind w:firstLine="0"/>
      </w:pPr>
      <w:r>
        <w:t>1. Put parentheses ( ) around each prepositional phrase.</w:t>
      </w:r>
    </w:p>
    <w:p w:rsidR="00120B81" w:rsidRDefault="00120B81" w:rsidP="00120B81">
      <w:pPr>
        <w:spacing w:line="240" w:lineRule="auto"/>
        <w:ind w:firstLine="0"/>
      </w:pPr>
      <w:r>
        <w:t>2. Underline subjects once, finite verbs twice, and label complements (</w:t>
      </w:r>
      <w:smartTag w:uri="urn:schemas-microsoft-com:office:smarttags" w:element="place">
        <w:smartTag w:uri="urn:schemas-microsoft-com:office:smarttags" w:element="City">
          <w:r>
            <w:t>PN</w:t>
          </w:r>
        </w:smartTag>
        <w:r>
          <w:t xml:space="preserve">, </w:t>
        </w:r>
        <w:smartTag w:uri="urn:schemas-microsoft-com:office:smarttags" w:element="State">
          <w:r>
            <w:t>PA</w:t>
          </w:r>
        </w:smartTag>
      </w:smartTag>
      <w:r>
        <w:t xml:space="preserve">, IO, </w:t>
      </w:r>
      <w:proofErr w:type="gramStart"/>
      <w:r>
        <w:t>DO</w:t>
      </w:r>
      <w:proofErr w:type="gramEnd"/>
      <w:r>
        <w:t>).</w:t>
      </w:r>
    </w:p>
    <w:p w:rsidR="00120B81" w:rsidRDefault="00120B81" w:rsidP="00120B81">
      <w:pPr>
        <w:ind w:firstLine="0"/>
      </w:pPr>
    </w:p>
    <w:p w:rsidR="00120B81" w:rsidRPr="002F145D" w:rsidRDefault="00120B81" w:rsidP="00120B81">
      <w:pPr>
        <w:spacing w:line="480" w:lineRule="auto"/>
        <w:ind w:left="432" w:hanging="432"/>
        <w:rPr>
          <w:sz w:val="28"/>
          <w:szCs w:val="28"/>
        </w:rPr>
      </w:pPr>
      <w:r w:rsidRPr="002F145D">
        <w:rPr>
          <w:sz w:val="28"/>
          <w:szCs w:val="28"/>
        </w:rPr>
        <w:t xml:space="preserve">1. Six slippery snails slid slowly seaward. </w:t>
      </w:r>
    </w:p>
    <w:p w:rsidR="00120B81" w:rsidRPr="002F145D" w:rsidRDefault="00120B81" w:rsidP="00120B81">
      <w:pPr>
        <w:spacing w:line="480" w:lineRule="auto"/>
        <w:ind w:left="432" w:hanging="432"/>
        <w:rPr>
          <w:sz w:val="28"/>
          <w:szCs w:val="28"/>
        </w:rPr>
      </w:pPr>
      <w:r w:rsidRPr="002F145D">
        <w:rPr>
          <w:sz w:val="28"/>
          <w:szCs w:val="28"/>
        </w:rPr>
        <w:t xml:space="preserve">2. Brad's big black bath brush broke. </w:t>
      </w:r>
    </w:p>
    <w:p w:rsidR="00120B81" w:rsidRPr="002F145D" w:rsidRDefault="00120B81" w:rsidP="00120B81">
      <w:pPr>
        <w:spacing w:line="480" w:lineRule="auto"/>
        <w:ind w:left="432" w:hanging="432"/>
        <w:rPr>
          <w:sz w:val="28"/>
          <w:szCs w:val="28"/>
        </w:rPr>
      </w:pPr>
      <w:r w:rsidRPr="002F145D">
        <w:rPr>
          <w:sz w:val="28"/>
          <w:szCs w:val="28"/>
        </w:rPr>
        <w:t xml:space="preserve">3. She sifted thistles through her thistle-sifter. </w:t>
      </w:r>
    </w:p>
    <w:p w:rsidR="00120B81" w:rsidRPr="002F145D" w:rsidRDefault="00120B81" w:rsidP="00120B81">
      <w:pPr>
        <w:spacing w:line="480" w:lineRule="auto"/>
        <w:ind w:left="432" w:hanging="432"/>
        <w:rPr>
          <w:sz w:val="28"/>
          <w:szCs w:val="28"/>
        </w:rPr>
      </w:pPr>
      <w:r w:rsidRPr="002F145D">
        <w:rPr>
          <w:sz w:val="28"/>
          <w:szCs w:val="28"/>
        </w:rPr>
        <w:t xml:space="preserve">4. Cedar shingles should be shaved and saved. </w:t>
      </w:r>
    </w:p>
    <w:p w:rsidR="00120B81" w:rsidRPr="002F145D" w:rsidRDefault="00120B81" w:rsidP="00120B81">
      <w:pPr>
        <w:spacing w:line="480" w:lineRule="auto"/>
        <w:ind w:left="432" w:hanging="432"/>
        <w:rPr>
          <w:sz w:val="28"/>
          <w:szCs w:val="28"/>
        </w:rPr>
      </w:pPr>
      <w:r w:rsidRPr="002F145D">
        <w:rPr>
          <w:sz w:val="28"/>
          <w:szCs w:val="28"/>
        </w:rPr>
        <w:t xml:space="preserve">5. Kris </w:t>
      </w:r>
      <w:proofErr w:type="spellStart"/>
      <w:r w:rsidRPr="002F145D">
        <w:rPr>
          <w:sz w:val="28"/>
          <w:szCs w:val="28"/>
        </w:rPr>
        <w:t>Kringle</w:t>
      </w:r>
      <w:proofErr w:type="spellEnd"/>
      <w:r w:rsidRPr="002F145D">
        <w:rPr>
          <w:sz w:val="28"/>
          <w:szCs w:val="28"/>
        </w:rPr>
        <w:t xml:space="preserve"> carefully crunched on candy canes. </w:t>
      </w:r>
    </w:p>
    <w:p w:rsidR="00120B81" w:rsidRPr="002F145D" w:rsidRDefault="00120B81" w:rsidP="00120B81">
      <w:pPr>
        <w:spacing w:line="480" w:lineRule="auto"/>
        <w:ind w:left="432" w:hanging="432"/>
        <w:rPr>
          <w:sz w:val="28"/>
          <w:szCs w:val="28"/>
        </w:rPr>
      </w:pPr>
      <w:r w:rsidRPr="002F145D">
        <w:rPr>
          <w:sz w:val="28"/>
          <w:szCs w:val="28"/>
        </w:rPr>
        <w:t xml:space="preserve">6. Betty and Bob brought back blue balloons from the big bazaar. </w:t>
      </w:r>
    </w:p>
    <w:p w:rsidR="00120B81" w:rsidRPr="002F145D" w:rsidRDefault="00120B81" w:rsidP="00120B81">
      <w:pPr>
        <w:spacing w:line="480" w:lineRule="auto"/>
        <w:ind w:left="432" w:hanging="432"/>
        <w:rPr>
          <w:sz w:val="28"/>
          <w:szCs w:val="28"/>
        </w:rPr>
      </w:pPr>
      <w:r w:rsidRPr="002F145D">
        <w:rPr>
          <w:sz w:val="28"/>
          <w:szCs w:val="28"/>
        </w:rPr>
        <w:t xml:space="preserve">7. Give papa a cup of proper coffee in a copper coffee cup. </w:t>
      </w:r>
    </w:p>
    <w:p w:rsidR="00120B81" w:rsidRPr="002F145D" w:rsidRDefault="00120B81" w:rsidP="00120B81">
      <w:pPr>
        <w:spacing w:line="480" w:lineRule="auto"/>
        <w:ind w:left="432" w:hanging="432"/>
        <w:rPr>
          <w:sz w:val="28"/>
          <w:szCs w:val="28"/>
        </w:rPr>
      </w:pPr>
      <w:r w:rsidRPr="002F145D">
        <w:rPr>
          <w:sz w:val="28"/>
          <w:szCs w:val="28"/>
        </w:rPr>
        <w:t xml:space="preserve">8. The soldiers shouldered shooters on their shoulders. </w:t>
      </w:r>
    </w:p>
    <w:p w:rsidR="00120B81" w:rsidRPr="002F145D" w:rsidRDefault="00120B81" w:rsidP="00120B81">
      <w:pPr>
        <w:spacing w:line="480" w:lineRule="auto"/>
        <w:ind w:left="432" w:hanging="432"/>
        <w:rPr>
          <w:sz w:val="28"/>
          <w:szCs w:val="28"/>
        </w:rPr>
      </w:pPr>
      <w:r w:rsidRPr="002F145D">
        <w:rPr>
          <w:sz w:val="28"/>
          <w:szCs w:val="28"/>
        </w:rPr>
        <w:t xml:space="preserve">9. Strict strong stringy Stephen Stretch slickly snared six sickly silky snakes. </w:t>
      </w:r>
    </w:p>
    <w:p w:rsidR="00120B81" w:rsidRPr="002F145D" w:rsidRDefault="00120B81" w:rsidP="00120B81">
      <w:pPr>
        <w:spacing w:line="480" w:lineRule="auto"/>
        <w:ind w:left="432" w:hanging="432"/>
        <w:rPr>
          <w:sz w:val="28"/>
          <w:szCs w:val="28"/>
        </w:rPr>
      </w:pPr>
      <w:r w:rsidRPr="002F145D">
        <w:rPr>
          <w:sz w:val="28"/>
          <w:szCs w:val="28"/>
        </w:rPr>
        <w:t xml:space="preserve">10. Sure the ship's shipshape, sir. </w:t>
      </w:r>
    </w:p>
    <w:p w:rsidR="00120B81" w:rsidRPr="002F145D" w:rsidRDefault="00120B81" w:rsidP="00120B81">
      <w:pPr>
        <w:spacing w:line="480" w:lineRule="auto"/>
        <w:ind w:left="432" w:hanging="432"/>
        <w:rPr>
          <w:sz w:val="28"/>
          <w:szCs w:val="28"/>
        </w:rPr>
      </w:pPr>
      <w:r w:rsidRPr="002F145D">
        <w:rPr>
          <w:sz w:val="28"/>
          <w:szCs w:val="28"/>
        </w:rPr>
        <w:t xml:space="preserve">11. Fred fed Ted bread, and Ted fed Fred bread. </w:t>
      </w:r>
    </w:p>
    <w:p w:rsidR="00120B81" w:rsidRDefault="00120B81" w:rsidP="00120B81">
      <w:pPr>
        <w:spacing w:line="480" w:lineRule="auto"/>
        <w:ind w:left="432" w:hanging="432"/>
        <w:rPr>
          <w:sz w:val="28"/>
          <w:szCs w:val="28"/>
        </w:rPr>
      </w:pPr>
      <w:r w:rsidRPr="002F145D">
        <w:rPr>
          <w:sz w:val="28"/>
          <w:szCs w:val="28"/>
        </w:rPr>
        <w:t>12. Betty better butter Brad's bread.</w:t>
      </w:r>
    </w:p>
    <w:p w:rsidR="00120B81" w:rsidRDefault="00120B81" w:rsidP="00120B81">
      <w:r>
        <w:rPr>
          <w:sz w:val="28"/>
          <w:szCs w:val="28"/>
        </w:rPr>
        <w:br w:type="page"/>
      </w:r>
    </w:p>
    <w:sectPr w:rsidR="00120B81" w:rsidSect="00CD4B2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tlanta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C0E60"/>
    <w:rsid w:val="0005247C"/>
    <w:rsid w:val="000F1527"/>
    <w:rsid w:val="00120B81"/>
    <w:rsid w:val="00174957"/>
    <w:rsid w:val="001875AA"/>
    <w:rsid w:val="00252D41"/>
    <w:rsid w:val="003161F0"/>
    <w:rsid w:val="00536357"/>
    <w:rsid w:val="005B2C9D"/>
    <w:rsid w:val="006265F5"/>
    <w:rsid w:val="00636AA5"/>
    <w:rsid w:val="0064421D"/>
    <w:rsid w:val="00705C93"/>
    <w:rsid w:val="00791ABB"/>
    <w:rsid w:val="00795F63"/>
    <w:rsid w:val="007C0E60"/>
    <w:rsid w:val="00A010DA"/>
    <w:rsid w:val="00BC2BEF"/>
    <w:rsid w:val="00C63931"/>
    <w:rsid w:val="00CD4B29"/>
    <w:rsid w:val="00DC4BE4"/>
    <w:rsid w:val="00F11546"/>
    <w:rsid w:val="00FC0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sz w:val="24"/>
        <w:szCs w:val="22"/>
        <w:lang w:val="en-US" w:eastAsia="en-US" w:bidi="ar-SA"/>
      </w:rPr>
    </w:rPrDefault>
    <w:pPrDefault>
      <w:pPr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E60"/>
    <w:pPr>
      <w:spacing w:line="360" w:lineRule="auto"/>
      <w:ind w:firstLine="432"/>
      <w:jc w:val="left"/>
    </w:pPr>
    <w:rPr>
      <w:rFonts w:ascii="Times New Roman" w:hAnsi="Times New Roman"/>
      <w:sz w:val="22"/>
      <w:szCs w:val="20"/>
    </w:rPr>
  </w:style>
  <w:style w:type="paragraph" w:styleId="Ttulo1">
    <w:name w:val="heading 1"/>
    <w:basedOn w:val="Normal"/>
    <w:next w:val="Normal"/>
    <w:link w:val="Ttulo1Car"/>
    <w:qFormat/>
    <w:rsid w:val="00705C93"/>
    <w:pPr>
      <w:keepNext/>
      <w:spacing w:after="60" w:line="240" w:lineRule="auto"/>
      <w:ind w:firstLine="357"/>
      <w:jc w:val="both"/>
      <w:outlineLvl w:val="0"/>
    </w:pPr>
    <w:rPr>
      <w:rFonts w:ascii="Arial" w:hAnsi="Arial" w:cs="Arial"/>
      <w:b/>
      <w:bCs/>
      <w:kern w:val="32"/>
      <w:sz w:val="32"/>
      <w:szCs w:val="32"/>
      <w:lang w:val="es-MX" w:eastAsia="es-ES"/>
    </w:rPr>
  </w:style>
  <w:style w:type="paragraph" w:styleId="Ttulo2">
    <w:name w:val="heading 2"/>
    <w:basedOn w:val="Normal"/>
    <w:next w:val="Normal"/>
    <w:link w:val="Ttulo2Car"/>
    <w:qFormat/>
    <w:rsid w:val="00705C93"/>
    <w:pPr>
      <w:keepNext/>
      <w:spacing w:before="60" w:after="60" w:line="240" w:lineRule="auto"/>
      <w:ind w:right="72" w:firstLine="357"/>
      <w:jc w:val="center"/>
      <w:outlineLvl w:val="1"/>
    </w:pPr>
    <w:rPr>
      <w:rFonts w:ascii="Atlanta" w:hAnsi="Atlanta"/>
      <w:b/>
      <w:i/>
      <w:caps/>
      <w:color w:val="FFFFFF"/>
      <w:szCs w:val="22"/>
      <w:lang w:val="es-ES_tradnl" w:eastAsia="es-ES"/>
    </w:rPr>
  </w:style>
  <w:style w:type="paragraph" w:styleId="Ttulo3">
    <w:name w:val="heading 3"/>
    <w:basedOn w:val="Normal"/>
    <w:next w:val="Normal"/>
    <w:link w:val="Ttulo3Car"/>
    <w:qFormat/>
    <w:rsid w:val="00705C93"/>
    <w:pPr>
      <w:keepNext/>
      <w:spacing w:after="60" w:line="240" w:lineRule="auto"/>
      <w:ind w:firstLine="357"/>
      <w:jc w:val="both"/>
      <w:outlineLvl w:val="2"/>
    </w:pPr>
    <w:rPr>
      <w:rFonts w:ascii="Arial" w:hAnsi="Arial" w:cs="Arial"/>
      <w:b/>
      <w:bCs/>
      <w:sz w:val="26"/>
      <w:szCs w:val="26"/>
      <w:lang w:val="es-MX" w:eastAsia="es-ES"/>
    </w:rPr>
  </w:style>
  <w:style w:type="paragraph" w:styleId="Ttulo4">
    <w:name w:val="heading 4"/>
    <w:basedOn w:val="Normal"/>
    <w:next w:val="Normal"/>
    <w:link w:val="Ttulo4Car"/>
    <w:qFormat/>
    <w:rsid w:val="00705C93"/>
    <w:pPr>
      <w:keepNext/>
      <w:spacing w:after="60" w:line="240" w:lineRule="auto"/>
      <w:ind w:firstLine="357"/>
      <w:jc w:val="both"/>
      <w:outlineLvl w:val="3"/>
    </w:pPr>
    <w:rPr>
      <w:rFonts w:ascii="Arial" w:hAnsi="Arial"/>
      <w:b/>
      <w:bCs/>
      <w:sz w:val="28"/>
      <w:szCs w:val="28"/>
      <w:lang w:val="es-MX" w:eastAsia="es-ES"/>
    </w:rPr>
  </w:style>
  <w:style w:type="paragraph" w:styleId="Ttulo5">
    <w:name w:val="heading 5"/>
    <w:basedOn w:val="Normal"/>
    <w:next w:val="Normal"/>
    <w:link w:val="Ttulo5Car"/>
    <w:qFormat/>
    <w:rsid w:val="00705C93"/>
    <w:pPr>
      <w:spacing w:after="60" w:line="240" w:lineRule="auto"/>
      <w:ind w:firstLine="357"/>
      <w:jc w:val="both"/>
      <w:outlineLvl w:val="4"/>
    </w:pPr>
    <w:rPr>
      <w:rFonts w:ascii="Arial" w:hAnsi="Arial"/>
      <w:b/>
      <w:bCs/>
      <w:i/>
      <w:iCs/>
      <w:sz w:val="26"/>
      <w:szCs w:val="26"/>
      <w:lang w:val="es-MX" w:eastAsia="es-ES"/>
    </w:rPr>
  </w:style>
  <w:style w:type="paragraph" w:styleId="Ttulo6">
    <w:name w:val="heading 6"/>
    <w:basedOn w:val="Normal"/>
    <w:next w:val="Normal"/>
    <w:link w:val="Ttulo6Car"/>
    <w:qFormat/>
    <w:rsid w:val="00705C93"/>
    <w:pPr>
      <w:spacing w:after="60" w:line="240" w:lineRule="auto"/>
      <w:ind w:firstLine="357"/>
      <w:jc w:val="both"/>
      <w:outlineLvl w:val="5"/>
    </w:pPr>
    <w:rPr>
      <w:rFonts w:ascii="Arial" w:hAnsi="Arial"/>
      <w:b/>
      <w:bCs/>
      <w:szCs w:val="22"/>
      <w:lang w:val="es-MX" w:eastAsia="es-ES"/>
    </w:rPr>
  </w:style>
  <w:style w:type="paragraph" w:styleId="Ttulo8">
    <w:name w:val="heading 8"/>
    <w:basedOn w:val="Normal"/>
    <w:next w:val="Normal"/>
    <w:link w:val="Ttulo8Car"/>
    <w:qFormat/>
    <w:rsid w:val="00705C93"/>
    <w:pPr>
      <w:spacing w:after="60" w:line="240" w:lineRule="auto"/>
      <w:ind w:firstLine="357"/>
      <w:jc w:val="both"/>
      <w:outlineLvl w:val="7"/>
    </w:pPr>
    <w:rPr>
      <w:rFonts w:ascii="Arial" w:hAnsi="Arial"/>
      <w:i/>
      <w:iCs/>
      <w:sz w:val="24"/>
      <w:szCs w:val="22"/>
      <w:lang w:val="es-MX" w:eastAsia="es-ES"/>
    </w:rPr>
  </w:style>
  <w:style w:type="paragraph" w:styleId="Ttulo9">
    <w:name w:val="heading 9"/>
    <w:basedOn w:val="Normal"/>
    <w:next w:val="Normal"/>
    <w:link w:val="Ttulo9Car"/>
    <w:qFormat/>
    <w:rsid w:val="00705C93"/>
    <w:pPr>
      <w:spacing w:after="60" w:line="240" w:lineRule="auto"/>
      <w:ind w:firstLine="357"/>
      <w:jc w:val="both"/>
      <w:outlineLvl w:val="8"/>
    </w:pPr>
    <w:rPr>
      <w:rFonts w:ascii="Arial" w:hAnsi="Arial" w:cs="Arial"/>
      <w:szCs w:val="22"/>
      <w:lang w:val="es-MX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705C93"/>
    <w:rPr>
      <w:rFonts w:ascii="Arial" w:hAnsi="Arial" w:cs="Arial"/>
      <w:b/>
      <w:bCs/>
      <w:kern w:val="32"/>
      <w:sz w:val="32"/>
      <w:szCs w:val="32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705C93"/>
    <w:rPr>
      <w:rFonts w:ascii="Atlanta" w:hAnsi="Atlanta"/>
      <w:b/>
      <w:i/>
      <w:caps/>
      <w:color w:val="FFFFFF"/>
      <w:sz w:val="22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705C93"/>
    <w:rPr>
      <w:rFonts w:ascii="Arial" w:hAnsi="Arial" w:cs="Arial"/>
      <w:b/>
      <w:bCs/>
      <w:sz w:val="26"/>
      <w:szCs w:val="26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705C93"/>
    <w:rPr>
      <w:rFonts w:ascii="Arial" w:hAnsi="Arial"/>
      <w:b/>
      <w:bCs/>
      <w:sz w:val="28"/>
      <w:szCs w:val="28"/>
      <w:lang w:val="es-MX" w:eastAsia="es-ES"/>
    </w:rPr>
  </w:style>
  <w:style w:type="character" w:customStyle="1" w:styleId="Ttulo5Car">
    <w:name w:val="Título 5 Car"/>
    <w:basedOn w:val="Fuentedeprrafopredeter"/>
    <w:link w:val="Ttulo5"/>
    <w:rsid w:val="00705C93"/>
    <w:rPr>
      <w:rFonts w:ascii="Arial" w:hAnsi="Arial"/>
      <w:b/>
      <w:bCs/>
      <w:i/>
      <w:iCs/>
      <w:sz w:val="26"/>
      <w:szCs w:val="26"/>
      <w:lang w:val="es-MX" w:eastAsia="es-ES"/>
    </w:rPr>
  </w:style>
  <w:style w:type="character" w:customStyle="1" w:styleId="Ttulo6Car">
    <w:name w:val="Título 6 Car"/>
    <w:basedOn w:val="Fuentedeprrafopredeter"/>
    <w:link w:val="Ttulo6"/>
    <w:rsid w:val="00705C93"/>
    <w:rPr>
      <w:rFonts w:ascii="Arial" w:hAnsi="Arial"/>
      <w:b/>
      <w:bCs/>
      <w:sz w:val="22"/>
      <w:szCs w:val="22"/>
      <w:lang w:val="es-MX" w:eastAsia="es-ES"/>
    </w:rPr>
  </w:style>
  <w:style w:type="character" w:customStyle="1" w:styleId="Ttulo8Car">
    <w:name w:val="Título 8 Car"/>
    <w:basedOn w:val="Fuentedeprrafopredeter"/>
    <w:link w:val="Ttulo8"/>
    <w:rsid w:val="00705C93"/>
    <w:rPr>
      <w:rFonts w:ascii="Arial" w:hAnsi="Arial"/>
      <w:i/>
      <w:iCs/>
      <w:sz w:val="24"/>
      <w:lang w:val="es-MX" w:eastAsia="es-ES"/>
    </w:rPr>
  </w:style>
  <w:style w:type="character" w:customStyle="1" w:styleId="Ttulo9Car">
    <w:name w:val="Título 9 Car"/>
    <w:basedOn w:val="Fuentedeprrafopredeter"/>
    <w:link w:val="Ttulo9"/>
    <w:rsid w:val="00705C93"/>
    <w:rPr>
      <w:rFonts w:ascii="Arial" w:hAnsi="Arial" w:cs="Arial"/>
      <w:sz w:val="22"/>
      <w:szCs w:val="22"/>
      <w:lang w:val="es-MX" w:eastAsia="es-ES"/>
    </w:rPr>
  </w:style>
  <w:style w:type="character" w:styleId="nfasis">
    <w:name w:val="Emphasis"/>
    <w:basedOn w:val="Fuentedeprrafopredeter"/>
    <w:qFormat/>
    <w:rsid w:val="00705C93"/>
    <w:rPr>
      <w:i/>
      <w:iCs/>
    </w:rPr>
  </w:style>
  <w:style w:type="paragraph" w:styleId="Prrafodelista">
    <w:name w:val="List Paragraph"/>
    <w:basedOn w:val="Normal"/>
    <w:uiPriority w:val="34"/>
    <w:qFormat/>
    <w:rsid w:val="00705C93"/>
    <w:pPr>
      <w:spacing w:line="240" w:lineRule="auto"/>
      <w:ind w:left="708" w:firstLine="357"/>
      <w:jc w:val="both"/>
    </w:pPr>
    <w:rPr>
      <w:rFonts w:ascii="Arial" w:hAnsi="Arial"/>
      <w:sz w:val="24"/>
      <w:szCs w:val="22"/>
      <w:lang w:val="es-MX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C0E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0E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402</Words>
  <Characters>2298</Characters>
  <Application>Microsoft Office Word</Application>
  <DocSecurity>0</DocSecurity>
  <Lines>19</Lines>
  <Paragraphs>5</Paragraphs>
  <ScaleCrop>false</ScaleCrop>
  <Company/>
  <LinksUpToDate>false</LinksUpToDate>
  <CharactersWithSpaces>2695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Microsoft</dc:creator>
  <cp:keywords/>
  <dc:description/>
  <cp:lastModifiedBy>Usuario Microsoft</cp:lastModifiedBy>
  <cp:revision>2</cp:revision>
  <dcterms:created xsi:type="dcterms:W3CDTF">2011-04-11T17:05:00Z</dcterms:created>
  <dcterms:modified xsi:type="dcterms:W3CDTF">2011-04-11T17:09:00Z</dcterms:modified>
</cp:coreProperties>
</file>